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EA" w:rsidRDefault="00EA42B2">
      <w:r>
        <w:t>2</w:t>
      </w:r>
      <w:r w:rsidR="00776AF6">
        <w:t>-</w:t>
      </w:r>
      <w:r w:rsidR="00FA2E3B">
        <w:t>Cours de peinture de Fernando X. Gonzalez</w:t>
      </w:r>
      <w:r w:rsidR="00B92D17">
        <w:t xml:space="preserve"> à La Charpente</w:t>
      </w:r>
    </w:p>
    <w:p w:rsidR="0092162B" w:rsidRDefault="00A63F1B">
      <w:r w:rsidRPr="008020EA">
        <w:rPr>
          <w:u w:val="single"/>
        </w:rPr>
        <w:t xml:space="preserve">Voici </w:t>
      </w:r>
      <w:r w:rsidR="001E18A2">
        <w:rPr>
          <w:u w:val="single"/>
        </w:rPr>
        <w:t>deux</w:t>
      </w:r>
      <w:r w:rsidRPr="008020EA">
        <w:rPr>
          <w:u w:val="single"/>
        </w:rPr>
        <w:t xml:space="preserve"> </w:t>
      </w:r>
      <w:r w:rsidR="001E18A2">
        <w:rPr>
          <w:u w:val="single"/>
        </w:rPr>
        <w:t>sujets</w:t>
      </w:r>
      <w:r w:rsidRPr="008020EA">
        <w:rPr>
          <w:u w:val="single"/>
        </w:rPr>
        <w:t xml:space="preserve"> </w:t>
      </w:r>
      <w:r w:rsidR="001E18A2">
        <w:rPr>
          <w:u w:val="single"/>
        </w:rPr>
        <w:t>proposés</w:t>
      </w:r>
      <w:r w:rsidRPr="008020EA">
        <w:rPr>
          <w:u w:val="single"/>
        </w:rPr>
        <w:t xml:space="preserve"> à l’atelier</w:t>
      </w:r>
      <w:r>
        <w:t>.</w:t>
      </w:r>
    </w:p>
    <w:p w:rsidR="00C80DF7" w:rsidRDefault="00C80DF7"/>
    <w:p w:rsidR="00432C22" w:rsidRDefault="00EA42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1220998</wp:posOffset>
                </wp:positionH>
                <wp:positionV relativeFrom="paragraph">
                  <wp:posOffset>197565</wp:posOffset>
                </wp:positionV>
                <wp:extent cx="4594860" cy="9497444"/>
                <wp:effectExtent l="0" t="0" r="152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9497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0F3" w:rsidRDefault="00FA2E3B" w:rsidP="005940F3">
                            <w:r>
                              <w:t>Palette avec fort contraste de lumière et d’ombre. La même lumière, la même couleur, peuvent créer un premier ou un arrière-plan (voir Vermeer ou Morandi). Regarder l’importance des formes des interstices, la forme du « non objet » est aussi importante que celle de l’objet.</w:t>
                            </w:r>
                            <w:r>
                              <w:br/>
                              <w:t xml:space="preserve">Les objets de cette composition sont simples (cône et sphère). </w:t>
                            </w:r>
                            <w:r>
                              <w:br/>
                              <w:t>Le cercle est très présent</w:t>
                            </w:r>
                            <w:r w:rsidR="00AF48C3">
                              <w:t xml:space="preserve"> et les ellipses qui varient </w:t>
                            </w:r>
                            <w:r>
                              <w:t xml:space="preserve">aux différents niveaux de hauteur dessinent la perspective. </w:t>
                            </w:r>
                            <w:r w:rsidR="009C44C6">
                              <w:br/>
                            </w:r>
                            <w:r w:rsidR="00AF48C3">
                              <w:t xml:space="preserve">Portez votre attention sur l’ombre en arrière-plan, la lumière arrive en diagonale. </w:t>
                            </w:r>
                            <w:r>
                              <w:t xml:space="preserve">Quant à </w:t>
                            </w:r>
                            <w:r w:rsidR="00AF48C3">
                              <w:t>la sphère</w:t>
                            </w:r>
                            <w:r>
                              <w:t>, regarde</w:t>
                            </w:r>
                            <w:r w:rsidR="00AF48C3">
                              <w:t>z</w:t>
                            </w:r>
                            <w:r>
                              <w:t xml:space="preserve"> la diagonal</w:t>
                            </w:r>
                            <w:r w:rsidR="009C44C6">
                              <w:t>e</w:t>
                            </w:r>
                            <w:r>
                              <w:t xml:space="preserve"> de l’ombre, elle dynamise la composition et crée un rapport avec l’autre diagonal</w:t>
                            </w:r>
                            <w:r w:rsidR="00754E2F">
                              <w:t>e</w:t>
                            </w:r>
                            <w:r>
                              <w:t xml:space="preserve"> (opposée).</w:t>
                            </w:r>
                          </w:p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>
                            <w:r>
                              <w:t>Composition de tons moyens, ocres plus ou moins chauds, plus ou moins saturés. Le bleu crée le contraste chaud-froid.</w:t>
                            </w:r>
                          </w:p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/>
                          <w:p w:rsidR="005940F3" w:rsidRDefault="005940F3" w:rsidP="005940F3">
                            <w:r>
                              <w:t>.</w:t>
                            </w:r>
                          </w:p>
                          <w:p w:rsidR="00FA2E3B" w:rsidRDefault="00FA2E3B"/>
                          <w:p w:rsidR="001E18A2" w:rsidRDefault="001E18A2"/>
                          <w:p w:rsidR="001E18A2" w:rsidRDefault="001E18A2"/>
                          <w:p w:rsidR="001E18A2" w:rsidRDefault="001E18A2"/>
                          <w:p w:rsidR="001E18A2" w:rsidRDefault="001E18A2"/>
                          <w:p w:rsidR="001E18A2" w:rsidRDefault="001E18A2"/>
                          <w:p w:rsidR="001E18A2" w:rsidRDefault="001E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6.15pt;margin-top:15.55pt;width:361.8pt;height:7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" fillcolor="white [3201]" strokeweight=".5pt">
                <v:textbox>
                  <w:txbxContent>
                    <w:p w:rsidR="005940F3" w:rsidRDefault="00FA2E3B" w:rsidP="005940F3">
                      <w:r>
                        <w:t>Palette avec fort contraste de lumière et d’ombre. La même lumière, la même couleur, peuvent créer un premier ou un arrière-plan (voir Vermeer ou Morandi). Regarder l’importance des formes des interstices, la forme du « non objet » est aussi importante que celle de l’objet.</w:t>
                      </w:r>
                      <w:r>
                        <w:br/>
                        <w:t xml:space="preserve">Les objets de cette composition sont simples (cône et sphère). </w:t>
                      </w:r>
                      <w:r>
                        <w:br/>
                        <w:t>Le cercle est très présent</w:t>
                      </w:r>
                      <w:r w:rsidR="00AF48C3">
                        <w:t xml:space="preserve"> et les ellipses qui varient </w:t>
                      </w:r>
                      <w:r>
                        <w:t xml:space="preserve">aux différents niveaux de hauteur dessinent la perspective. </w:t>
                      </w:r>
                      <w:r w:rsidR="009C44C6">
                        <w:br/>
                      </w:r>
                      <w:r w:rsidR="00AF48C3">
                        <w:t xml:space="preserve">Portez votre attention sur l’ombre en arrière-plan, la lumière arrive en diagonale. </w:t>
                      </w:r>
                      <w:r>
                        <w:t xml:space="preserve">Quant à </w:t>
                      </w:r>
                      <w:r w:rsidR="00AF48C3">
                        <w:t>la sphère</w:t>
                      </w:r>
                      <w:r>
                        <w:t>, regarde</w:t>
                      </w:r>
                      <w:r w:rsidR="00AF48C3">
                        <w:t>z</w:t>
                      </w:r>
                      <w:r>
                        <w:t xml:space="preserve"> la diagonal</w:t>
                      </w:r>
                      <w:r w:rsidR="009C44C6">
                        <w:t>e</w:t>
                      </w:r>
                      <w:r>
                        <w:t xml:space="preserve"> de l’ombre, elle dynamise la composition et crée un rapport avec l’autre diagonal</w:t>
                      </w:r>
                      <w:r w:rsidR="00754E2F">
                        <w:t>e</w:t>
                      </w:r>
                      <w:r>
                        <w:t xml:space="preserve"> (opposée).</w:t>
                      </w:r>
                    </w:p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>
                      <w:r>
                        <w:t>Composition de tons moyens, ocres plus ou moins chauds, plus ou moins saturés. Le bleu crée le contraste chaud-froid.</w:t>
                      </w:r>
                    </w:p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/>
                    <w:p w:rsidR="005940F3" w:rsidRDefault="005940F3" w:rsidP="005940F3">
                      <w:r>
                        <w:t>.</w:t>
                      </w:r>
                    </w:p>
                    <w:p w:rsidR="00FA2E3B" w:rsidRDefault="00FA2E3B"/>
                    <w:p w:rsidR="001E18A2" w:rsidRDefault="001E18A2"/>
                    <w:p w:rsidR="001E18A2" w:rsidRDefault="001E18A2"/>
                    <w:p w:rsidR="001E18A2" w:rsidRDefault="001E18A2"/>
                    <w:p w:rsidR="001E18A2" w:rsidRDefault="001E18A2"/>
                    <w:p w:rsidR="001E18A2" w:rsidRDefault="001E18A2"/>
                    <w:p w:rsidR="001E18A2" w:rsidRDefault="001E18A2"/>
                  </w:txbxContent>
                </v:textbox>
              </v:shape>
            </w:pict>
          </mc:Fallback>
        </mc:AlternateContent>
      </w:r>
      <w:r w:rsidR="005940F3" w:rsidRPr="005940F3">
        <w:t xml:space="preserve"> </w:t>
      </w:r>
      <w:r w:rsidR="005940F3">
        <w:t>Nature morte</w:t>
      </w:r>
      <w:r w:rsidR="00FA2E3B">
        <w:t xml:space="preserve"> </w:t>
      </w:r>
      <w:r w:rsidR="00432C22">
        <w:t>3</w:t>
      </w:r>
      <w:r w:rsidR="00FA2E3B">
        <w:br/>
      </w:r>
      <w:r w:rsidR="00FA2E3B">
        <w:rPr>
          <w:noProof/>
        </w:rPr>
        <w:drawing>
          <wp:inline distT="0" distB="0" distL="0" distR="0">
            <wp:extent cx="1155176" cy="1882588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16" cy="198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F3">
        <w:br/>
      </w:r>
      <w:r w:rsidR="005940F3">
        <w:rPr>
          <w:noProof/>
        </w:rPr>
        <w:drawing>
          <wp:inline distT="0" distB="0" distL="0" distR="0">
            <wp:extent cx="1155065" cy="1875207"/>
            <wp:effectExtent l="0" t="0" r="635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_diagonale_sph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87" cy="192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9A" w:rsidRDefault="00C2679A"/>
    <w:p w:rsidR="00C2679A" w:rsidRDefault="005940F3">
      <w:r>
        <w:t xml:space="preserve">Nature morte </w:t>
      </w:r>
      <w:r w:rsidR="00C2679A">
        <w:t>4</w:t>
      </w:r>
      <w:r w:rsidR="00AA0159">
        <w:br/>
      </w:r>
      <w:r w:rsidR="00AA0159">
        <w:rPr>
          <w:noProof/>
        </w:rPr>
        <w:drawing>
          <wp:inline distT="0" distB="0" distL="0" distR="0">
            <wp:extent cx="1155065" cy="1840848"/>
            <wp:effectExtent l="0" t="0" r="635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9" cy="18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14" w:rsidRDefault="005940F3">
      <w:r>
        <w:br/>
      </w:r>
      <w:bookmarkStart w:id="0" w:name="_GoBack"/>
      <w:bookmarkEnd w:id="0"/>
    </w:p>
    <w:p w:rsidR="006A5039" w:rsidRDefault="006A5039"/>
    <w:p w:rsidR="00446314" w:rsidRDefault="00446314"/>
    <w:sectPr w:rsidR="00446314" w:rsidSect="0092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B"/>
    <w:rsid w:val="000008EC"/>
    <w:rsid w:val="00070959"/>
    <w:rsid w:val="00095149"/>
    <w:rsid w:val="000D56D9"/>
    <w:rsid w:val="00106ADF"/>
    <w:rsid w:val="001B0C89"/>
    <w:rsid w:val="001E18A2"/>
    <w:rsid w:val="00207FFE"/>
    <w:rsid w:val="00211B39"/>
    <w:rsid w:val="00297BF6"/>
    <w:rsid w:val="00326297"/>
    <w:rsid w:val="0032678E"/>
    <w:rsid w:val="003F7CE9"/>
    <w:rsid w:val="00432C22"/>
    <w:rsid w:val="00446314"/>
    <w:rsid w:val="004A002C"/>
    <w:rsid w:val="004A4981"/>
    <w:rsid w:val="00553623"/>
    <w:rsid w:val="005940F3"/>
    <w:rsid w:val="005B400F"/>
    <w:rsid w:val="005D6219"/>
    <w:rsid w:val="005E378F"/>
    <w:rsid w:val="00632538"/>
    <w:rsid w:val="00655F72"/>
    <w:rsid w:val="006A5039"/>
    <w:rsid w:val="00702B8D"/>
    <w:rsid w:val="00732C41"/>
    <w:rsid w:val="00754E2F"/>
    <w:rsid w:val="00776AF6"/>
    <w:rsid w:val="007D289E"/>
    <w:rsid w:val="008020EA"/>
    <w:rsid w:val="008A5C08"/>
    <w:rsid w:val="0092162B"/>
    <w:rsid w:val="0095135C"/>
    <w:rsid w:val="009C44C6"/>
    <w:rsid w:val="00A63F1B"/>
    <w:rsid w:val="00A8317F"/>
    <w:rsid w:val="00AA0159"/>
    <w:rsid w:val="00AF48C3"/>
    <w:rsid w:val="00B03D09"/>
    <w:rsid w:val="00B65249"/>
    <w:rsid w:val="00B92D17"/>
    <w:rsid w:val="00C2679A"/>
    <w:rsid w:val="00C27AD8"/>
    <w:rsid w:val="00C80DF7"/>
    <w:rsid w:val="00C86F29"/>
    <w:rsid w:val="00DD3BD9"/>
    <w:rsid w:val="00EA42B2"/>
    <w:rsid w:val="00F23F4A"/>
    <w:rsid w:val="00FA1CE7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8F36"/>
  <w15:docId w15:val="{D553C0FB-96D3-8A40-A1F9-25D08DB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Microsoft Office</cp:lastModifiedBy>
  <cp:revision>2</cp:revision>
  <dcterms:created xsi:type="dcterms:W3CDTF">2020-05-09T17:01:00Z</dcterms:created>
  <dcterms:modified xsi:type="dcterms:W3CDTF">2020-05-09T17:01:00Z</dcterms:modified>
</cp:coreProperties>
</file>